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Pracownia fryzjerska – Technik Usług Fryzjerskich </w:t>
      </w:r>
      <w:r w:rsidRPr="00AE2074">
        <w:rPr>
          <w:rFonts w:cs="Times New Roman"/>
          <w:b/>
          <w:sz w:val="28"/>
          <w:szCs w:val="28"/>
          <w:lang w:val="pl-PL"/>
        </w:rPr>
        <w:t>Klasa I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-głowa fryzjerska treningowa damska 30-45 cm długość włosa (naturalne włosy nie syntetyczne)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-statyw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-szampon 1litr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-maska 1 litr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-odżywka dwufazowa w sprayu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termoochrona</w:t>
      </w:r>
      <w:proofErr w:type="spellEnd"/>
      <w:r w:rsidRPr="00AE2074">
        <w:rPr>
          <w:rFonts w:cs="Times New Roman"/>
          <w:lang w:val="pl-PL"/>
        </w:rPr>
        <w:t xml:space="preserve"> do włosów w sprayu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nabłyszczacz</w:t>
      </w:r>
      <w:proofErr w:type="spellEnd"/>
      <w:r w:rsidRPr="00AE2074">
        <w:rPr>
          <w:rFonts w:cs="Times New Roman"/>
          <w:lang w:val="pl-PL"/>
        </w:rPr>
        <w:t xml:space="preserve">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-olejek do włosów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gel</w:t>
      </w:r>
      <w:proofErr w:type="spellEnd"/>
      <w:r w:rsidRPr="00AE2074">
        <w:rPr>
          <w:rFonts w:cs="Times New Roman"/>
          <w:lang w:val="pl-PL"/>
        </w:rPr>
        <w:t xml:space="preserve"> do włosów 0,5-1 litr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-rękawiczki jednorazowe 50-100 sztuk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 xml:space="preserve">-ręczniki </w:t>
      </w:r>
      <w:proofErr w:type="spellStart"/>
      <w:r w:rsidRPr="00AE2074">
        <w:rPr>
          <w:rFonts w:cs="Times New Roman"/>
          <w:lang w:val="pl-PL"/>
        </w:rPr>
        <w:t>froterowe</w:t>
      </w:r>
      <w:proofErr w:type="spellEnd"/>
      <w:r w:rsidRPr="00AE2074">
        <w:rPr>
          <w:rFonts w:cs="Times New Roman"/>
          <w:lang w:val="pl-PL"/>
        </w:rPr>
        <w:t xml:space="preserve"> x2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-wałki metalowe 28 mm 35 sztuk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-wałki metalowe 24 mm 35 sztuk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-szpilki metalowe 70 sztuk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-siatka trójkątna wiązana na włosy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-klamry motylki (klamra żabka) x5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-lakier do włosów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-pianka do włosów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</w:t>
      </w:r>
      <w:proofErr w:type="spellStart"/>
      <w:r w:rsidRPr="00AE2074">
        <w:rPr>
          <w:rFonts w:cs="Times New Roman"/>
          <w:lang w:val="pl-PL"/>
        </w:rPr>
        <w:t>nabłys</w:t>
      </w:r>
      <w:r>
        <w:rPr>
          <w:rFonts w:cs="Times New Roman"/>
          <w:lang w:val="pl-PL"/>
        </w:rPr>
        <w:t>z</w:t>
      </w:r>
      <w:r w:rsidRPr="00AE2074">
        <w:rPr>
          <w:rFonts w:cs="Times New Roman"/>
          <w:lang w:val="pl-PL"/>
        </w:rPr>
        <w:t>czacz</w:t>
      </w:r>
      <w:proofErr w:type="spellEnd"/>
      <w:r w:rsidRPr="00AE2074">
        <w:rPr>
          <w:rFonts w:cs="Times New Roman"/>
          <w:lang w:val="pl-PL"/>
        </w:rPr>
        <w:t xml:space="preserve"> do włosów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-olejek do włosów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-zestaw grzebieni w tym szpikulec metalowy i grzebień do wyciskania fal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-klipsy do pierścieni płaskich i spiralnych 50 – 70sztuk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okrągła NT 44 i NT 35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-szczotka płaska  do rozczesywania włosów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-fartuszek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-spryskiwacz fryzjerski x1</w:t>
      </w:r>
    </w:p>
    <w:p w:rsidR="00920988" w:rsidRPr="00AE2074" w:rsidRDefault="00920988" w:rsidP="00920988">
      <w:pPr>
        <w:pStyle w:val="Standard"/>
        <w:rPr>
          <w:rFonts w:cs="Times New Roman"/>
          <w:lang w:val="pl-PL"/>
        </w:rPr>
      </w:pPr>
      <w:r w:rsidRPr="00AE2074">
        <w:rPr>
          <w:rFonts w:cs="Times New Roman"/>
          <w:lang w:val="pl-PL"/>
        </w:rPr>
        <w:t>-pelerynka krótka do ondulacji wodnej</w:t>
      </w:r>
    </w:p>
    <w:p w:rsidR="005C036A" w:rsidRDefault="005C036A">
      <w:bookmarkStart w:id="0" w:name="_GoBack"/>
      <w:bookmarkEnd w:id="0"/>
    </w:p>
    <w:sectPr w:rsidR="005C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8"/>
    <w:rsid w:val="005C036A"/>
    <w:rsid w:val="009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5416-1674-455B-80C9-48FCFD2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09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1</cp:revision>
  <dcterms:created xsi:type="dcterms:W3CDTF">2022-07-21T08:31:00Z</dcterms:created>
  <dcterms:modified xsi:type="dcterms:W3CDTF">2022-07-21T08:32:00Z</dcterms:modified>
</cp:coreProperties>
</file>